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FF06" w14:textId="77777777" w:rsidR="00F27ADF" w:rsidRDefault="00F27ADF" w:rsidP="00F27ADF">
      <w:pPr>
        <w:spacing w:before="45" w:line="307" w:lineRule="exac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Modello</w:t>
      </w:r>
      <w:r>
        <w:rPr>
          <w:rFonts w:ascii="Times New Roman" w:hAnsi="Times New Roman"/>
          <w:b/>
          <w:i/>
          <w:spacing w:val="69"/>
        </w:rPr>
        <w:t xml:space="preserve"> </w:t>
      </w:r>
      <w:r>
        <w:rPr>
          <w:rFonts w:ascii="Times New Roman" w:hAnsi="Times New Roman"/>
          <w:b/>
          <w:i/>
        </w:rPr>
        <w:t>3</w:t>
      </w:r>
      <w:r>
        <w:rPr>
          <w:rFonts w:ascii="Times New Roman" w:hAnsi="Times New Roman"/>
          <w:b/>
          <w:i/>
          <w:spacing w:val="68"/>
        </w:rPr>
        <w:t xml:space="preserve"> </w:t>
      </w:r>
      <w:r>
        <w:rPr>
          <w:rFonts w:ascii="Times New Roman" w:hAnsi="Times New Roman"/>
          <w:b/>
          <w:i/>
        </w:rPr>
        <w:t>(Allegato</w:t>
      </w:r>
      <w:r>
        <w:rPr>
          <w:rFonts w:ascii="Times New Roman" w:hAnsi="Times New Roman"/>
          <w:b/>
          <w:i/>
          <w:spacing w:val="68"/>
        </w:rPr>
        <w:t xml:space="preserve"> </w:t>
      </w:r>
      <w:r>
        <w:rPr>
          <w:rFonts w:ascii="Times New Roman" w:hAnsi="Times New Roman"/>
          <w:b/>
          <w:i/>
        </w:rPr>
        <w:t>al</w:t>
      </w:r>
      <w:r>
        <w:rPr>
          <w:rFonts w:ascii="Times New Roman" w:hAnsi="Times New Roman"/>
          <w:b/>
          <w:i/>
          <w:spacing w:val="68"/>
        </w:rPr>
        <w:t xml:space="preserve"> </w:t>
      </w:r>
      <w:r>
        <w:rPr>
          <w:rFonts w:ascii="Times New Roman" w:hAnsi="Times New Roman"/>
          <w:b/>
          <w:i/>
        </w:rPr>
        <w:t>Regolamento</w:t>
      </w:r>
      <w:r>
        <w:rPr>
          <w:rFonts w:ascii="Times New Roman" w:hAnsi="Times New Roman"/>
          <w:b/>
          <w:i/>
          <w:spacing w:val="66"/>
        </w:rPr>
        <w:t xml:space="preserve"> </w:t>
      </w:r>
      <w:r>
        <w:rPr>
          <w:rFonts w:ascii="Times New Roman" w:hAnsi="Times New Roman"/>
          <w:b/>
          <w:i/>
        </w:rPr>
        <w:t>per</w:t>
      </w:r>
      <w:r>
        <w:rPr>
          <w:rFonts w:ascii="Times New Roman" w:hAnsi="Times New Roman"/>
          <w:b/>
          <w:i/>
          <w:spacing w:val="66"/>
        </w:rPr>
        <w:t xml:space="preserve"> </w:t>
      </w:r>
      <w:r>
        <w:rPr>
          <w:rFonts w:ascii="Times New Roman" w:hAnsi="Times New Roman"/>
          <w:b/>
          <w:i/>
        </w:rPr>
        <w:t>l’accesso</w:t>
      </w:r>
      <w:r>
        <w:rPr>
          <w:rFonts w:ascii="Times New Roman" w:hAnsi="Times New Roman"/>
          <w:b/>
          <w:i/>
          <w:spacing w:val="68"/>
        </w:rPr>
        <w:t xml:space="preserve"> </w:t>
      </w:r>
      <w:r>
        <w:rPr>
          <w:rFonts w:ascii="Times New Roman" w:hAnsi="Times New Roman"/>
          <w:b/>
          <w:i/>
        </w:rPr>
        <w:t>a</w:t>
      </w:r>
      <w:r>
        <w:rPr>
          <w:rFonts w:ascii="Times New Roman" w:hAnsi="Times New Roman"/>
          <w:b/>
          <w:i/>
          <w:spacing w:val="68"/>
        </w:rPr>
        <w:t xml:space="preserve"> </w:t>
      </w:r>
      <w:r>
        <w:rPr>
          <w:rFonts w:ascii="Times New Roman" w:hAnsi="Times New Roman"/>
          <w:b/>
          <w:i/>
        </w:rPr>
        <w:t>scuola</w:t>
      </w:r>
      <w:r>
        <w:rPr>
          <w:rFonts w:ascii="Times New Roman" w:hAnsi="Times New Roman"/>
          <w:b/>
          <w:i/>
          <w:spacing w:val="68"/>
        </w:rPr>
        <w:t xml:space="preserve"> </w:t>
      </w:r>
      <w:r>
        <w:rPr>
          <w:rFonts w:ascii="Times New Roman" w:hAnsi="Times New Roman"/>
          <w:b/>
          <w:i/>
        </w:rPr>
        <w:t>in</w:t>
      </w:r>
      <w:r>
        <w:rPr>
          <w:rFonts w:ascii="Times New Roman" w:hAnsi="Times New Roman"/>
          <w:b/>
          <w:i/>
          <w:spacing w:val="68"/>
        </w:rPr>
        <w:t xml:space="preserve"> </w:t>
      </w:r>
      <w:r>
        <w:rPr>
          <w:rFonts w:ascii="Times New Roman" w:hAnsi="Times New Roman"/>
          <w:b/>
          <w:i/>
        </w:rPr>
        <w:t>orario</w:t>
      </w:r>
      <w:r>
        <w:rPr>
          <w:rFonts w:ascii="Times New Roman" w:hAnsi="Times New Roman"/>
          <w:b/>
          <w:i/>
          <w:spacing w:val="68"/>
        </w:rPr>
        <w:t xml:space="preserve"> </w:t>
      </w:r>
      <w:r>
        <w:rPr>
          <w:rFonts w:ascii="Times New Roman" w:hAnsi="Times New Roman"/>
          <w:b/>
          <w:i/>
        </w:rPr>
        <w:t>curriculare</w:t>
      </w:r>
      <w:r>
        <w:rPr>
          <w:rFonts w:ascii="Times New Roman" w:hAnsi="Times New Roman"/>
          <w:b/>
          <w:i/>
          <w:spacing w:val="65"/>
        </w:rPr>
        <w:t xml:space="preserve"> </w:t>
      </w:r>
      <w:r>
        <w:rPr>
          <w:rFonts w:ascii="Times New Roman" w:hAnsi="Times New Roman"/>
          <w:b/>
          <w:i/>
          <w:spacing w:val="-5"/>
        </w:rPr>
        <w:t>di</w:t>
      </w:r>
    </w:p>
    <w:p w14:paraId="23885F46" w14:textId="77777777" w:rsidR="00F27ADF" w:rsidRDefault="00F27ADF" w:rsidP="00F27ADF">
      <w:pPr>
        <w:spacing w:line="304" w:lineRule="exact"/>
        <w:ind w:left="140"/>
        <w:rPr>
          <w:rFonts w:ascii="Times New Roman" w:hAnsi="Times New Roman"/>
          <w:b/>
          <w:i/>
          <w:spacing w:val="-2"/>
        </w:rPr>
      </w:pPr>
      <w:r>
        <w:rPr>
          <w:rFonts w:ascii="Times New Roman" w:hAnsi="Times New Roman"/>
          <w:b/>
          <w:i/>
        </w:rPr>
        <w:t>Specialisti sanitari/terapisti</w:t>
      </w:r>
      <w:r>
        <w:rPr>
          <w:rFonts w:ascii="Times New Roman" w:hAnsi="Times New Roman"/>
          <w:b/>
          <w:i/>
          <w:spacing w:val="-8"/>
        </w:rPr>
        <w:t xml:space="preserve"> </w:t>
      </w:r>
      <w:r>
        <w:rPr>
          <w:rFonts w:ascii="Times New Roman" w:hAnsi="Times New Roman"/>
          <w:b/>
          <w:i/>
          <w:spacing w:val="-2"/>
        </w:rPr>
        <w:t>esterni)</w:t>
      </w:r>
    </w:p>
    <w:p w14:paraId="41BBCEF4" w14:textId="77777777" w:rsidR="00F27ADF" w:rsidRDefault="00F27ADF" w:rsidP="00F27ADF">
      <w:pPr>
        <w:spacing w:line="304" w:lineRule="exact"/>
        <w:ind w:left="140"/>
        <w:jc w:val="right"/>
        <w:rPr>
          <w:rFonts w:ascii="Times New Roman" w:hAnsi="Times New Roman"/>
          <w:b/>
          <w:spacing w:val="-15"/>
        </w:rPr>
      </w:pPr>
      <w:r>
        <w:rPr>
          <w:rFonts w:ascii="Times New Roman" w:hAnsi="Times New Roman"/>
          <w:b/>
          <w:i/>
          <w:spacing w:val="-2"/>
        </w:rPr>
        <w:t xml:space="preserve">  </w:t>
      </w:r>
      <w:r>
        <w:rPr>
          <w:rFonts w:ascii="Times New Roman" w:hAnsi="Times New Roman"/>
          <w:b/>
        </w:rPr>
        <w:t>Al</w:t>
      </w:r>
      <w:r>
        <w:rPr>
          <w:rFonts w:ascii="Times New Roman" w:hAnsi="Times New Roman"/>
          <w:b/>
          <w:spacing w:val="-15"/>
        </w:rPr>
        <w:t xml:space="preserve"> </w:t>
      </w:r>
      <w:r>
        <w:rPr>
          <w:rFonts w:ascii="Times New Roman" w:hAnsi="Times New Roman"/>
          <w:b/>
        </w:rPr>
        <w:t>Dirigente</w:t>
      </w:r>
      <w:r>
        <w:rPr>
          <w:rFonts w:ascii="Times New Roman" w:hAnsi="Times New Roman"/>
          <w:b/>
          <w:spacing w:val="-15"/>
        </w:rPr>
        <w:t xml:space="preserve"> S</w:t>
      </w:r>
      <w:r>
        <w:rPr>
          <w:rFonts w:ascii="Times New Roman" w:hAnsi="Times New Roman"/>
          <w:b/>
        </w:rPr>
        <w:t>colastico Dell’I.C.</w:t>
      </w:r>
      <w:r>
        <w:rPr>
          <w:rFonts w:ascii="Times New Roman" w:hAnsi="Times New Roman"/>
          <w:b/>
          <w:spacing w:val="-15"/>
        </w:rPr>
        <w:t xml:space="preserve"> </w:t>
      </w:r>
    </w:p>
    <w:p w14:paraId="5CFF4E44" w14:textId="77777777" w:rsidR="00F27ADF" w:rsidRDefault="00F27ADF" w:rsidP="00F27ADF">
      <w:pPr>
        <w:spacing w:line="304" w:lineRule="exact"/>
        <w:ind w:left="14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15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“Benedetto Croce” </w:t>
      </w:r>
    </w:p>
    <w:p w14:paraId="496A688F" w14:textId="77777777" w:rsidR="00F27ADF" w:rsidRDefault="00F27ADF" w:rsidP="00F27ADF">
      <w:pPr>
        <w:spacing w:line="304" w:lineRule="exact"/>
        <w:ind w:left="14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FERNO</w:t>
      </w:r>
    </w:p>
    <w:p w14:paraId="123A1855" w14:textId="77777777" w:rsidR="00F27ADF" w:rsidRDefault="00F27ADF" w:rsidP="00F27ADF">
      <w:pPr>
        <w:spacing w:line="304" w:lineRule="exact"/>
        <w:ind w:left="140"/>
        <w:jc w:val="right"/>
        <w:rPr>
          <w:rFonts w:ascii="Times New Roman" w:hAnsi="Times New Roman"/>
        </w:rPr>
      </w:pPr>
    </w:p>
    <w:p w14:paraId="59C43B4F" w14:textId="77777777" w:rsidR="00F27ADF" w:rsidRDefault="00F27ADF" w:rsidP="00F27ADF">
      <w:pPr>
        <w:pStyle w:val="Corpotesto"/>
        <w:tabs>
          <w:tab w:val="left" w:pos="1588"/>
          <w:tab w:val="left" w:pos="2013"/>
          <w:tab w:val="left" w:pos="2757"/>
          <w:tab w:val="left" w:pos="3270"/>
          <w:tab w:val="left" w:pos="4431"/>
          <w:tab w:val="left" w:pos="6097"/>
          <w:tab w:val="left" w:pos="7225"/>
          <w:tab w:val="left" w:pos="7525"/>
          <w:tab w:val="left" w:pos="7600"/>
          <w:tab w:val="left" w:pos="9579"/>
          <w:tab w:val="left" w:pos="9858"/>
          <w:tab w:val="left" w:pos="9937"/>
        </w:tabs>
        <w:spacing w:after="0" w:line="240" w:lineRule="auto"/>
        <w:ind w:left="142" w:right="125"/>
        <w:jc w:val="center"/>
        <w:rPr>
          <w:rFonts w:ascii="Times New Roman" w:hAnsi="Times New Roman"/>
          <w:b/>
          <w:bCs/>
          <w:w w:val="105"/>
        </w:rPr>
      </w:pPr>
      <w:r w:rsidRPr="00A670FF">
        <w:rPr>
          <w:rFonts w:ascii="Times New Roman" w:hAnsi="Times New Roman"/>
          <w:b/>
          <w:bCs/>
          <w:w w:val="105"/>
        </w:rPr>
        <w:t>DICHIARAZIONE SOSTITUTIVA DEL CERTIFICATO GENERALE DEL CASELLARIO GIUDIZIALE E DEI CARICHI PENALI PENDENTI</w:t>
      </w:r>
    </w:p>
    <w:p w14:paraId="58243C03" w14:textId="77777777" w:rsidR="00F27ADF" w:rsidRDefault="00F27ADF" w:rsidP="00F27ADF">
      <w:pPr>
        <w:pStyle w:val="Nessunaspaziatura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AUTOCERTIFICAZIONE ASSENZA DI CONDANNE PENALI</w:t>
      </w:r>
    </w:p>
    <w:p w14:paraId="011F11AA" w14:textId="77777777" w:rsidR="00F27ADF" w:rsidRDefault="00F27ADF" w:rsidP="00F27ADF">
      <w:pPr>
        <w:pStyle w:val="Nessunaspaziatura"/>
        <w:jc w:val="center"/>
        <w:rPr>
          <w:rFonts w:ascii="Times New Roman" w:hAnsi="Times New Roman" w:cs="Arial"/>
          <w:sz w:val="24"/>
          <w:szCs w:val="24"/>
        </w:rPr>
      </w:pPr>
      <w:proofErr w:type="gramStart"/>
      <w:r>
        <w:rPr>
          <w:rFonts w:ascii="Times New Roman" w:hAnsi="Times New Roman" w:cs="Arial"/>
          <w:sz w:val="24"/>
          <w:szCs w:val="24"/>
        </w:rPr>
        <w:t>( Art.</w:t>
      </w:r>
      <w:proofErr w:type="gramEnd"/>
      <w:r>
        <w:rPr>
          <w:rFonts w:ascii="Times New Roman" w:hAnsi="Times New Roman" w:cs="Arial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Arial"/>
          <w:sz w:val="24"/>
          <w:szCs w:val="24"/>
        </w:rPr>
        <w:t>46 ,</w:t>
      </w:r>
      <w:proofErr w:type="gramEnd"/>
      <w:r>
        <w:rPr>
          <w:rFonts w:ascii="Times New Roman" w:hAnsi="Times New Roman" w:cs="Arial"/>
          <w:sz w:val="24"/>
          <w:szCs w:val="24"/>
        </w:rPr>
        <w:t xml:space="preserve"> comma 1, D.P.R. 28 dicembre 2000 n. 445)</w:t>
      </w:r>
    </w:p>
    <w:p w14:paraId="1FF560AE" w14:textId="77777777" w:rsidR="00F27ADF" w:rsidRDefault="00F27ADF" w:rsidP="00F27AD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.............................................................................................. nato/a……………… ..............................................................................il...................................., residente………………. a......................................................................... in Via/Piazza ............................................................ n................</w:t>
      </w:r>
    </w:p>
    <w:p w14:paraId="238AB65A" w14:textId="77777777" w:rsidR="00F27ADF" w:rsidRDefault="00F27ADF" w:rsidP="00F27AD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Consapevole delle sanzioni penali nel caso di dichiarazioni non veritiere e falsità negli atti richiamate dall’art. 76 del D.P.R. 445 del 28/02/2000 </w:t>
      </w:r>
    </w:p>
    <w:p w14:paraId="1B825016" w14:textId="77777777" w:rsidR="00F27ADF" w:rsidRDefault="00F27ADF" w:rsidP="00F27AD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DICHIARA</w:t>
      </w:r>
    </w:p>
    <w:p w14:paraId="71470C5B" w14:textId="77777777" w:rsidR="00F27ADF" w:rsidRDefault="00F27ADF" w:rsidP="00F27AD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Times New Roman" w:hAnsi="Times New Roman" w:cs="Times New Roman"/>
        </w:rPr>
      </w:pPr>
      <w:r w:rsidRPr="00F5769E">
        <w:rPr>
          <w:rFonts w:ascii="Times New Roman" w:hAnsi="Times New Roman" w:cs="Times New Roman"/>
        </w:rPr>
        <w:t>che non sono in corso procedimenti a carico del dichiarante, come anche risultante dal certificato dei carichi pendenti;</w:t>
      </w:r>
    </w:p>
    <w:p w14:paraId="4DB1F5A2" w14:textId="77777777" w:rsidR="00F27ADF" w:rsidRDefault="00F27ADF" w:rsidP="00F27AD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</w:t>
      </w:r>
    </w:p>
    <w:p w14:paraId="27B39856" w14:textId="142F7435" w:rsidR="00F27ADF" w:rsidRPr="00F27ADF" w:rsidRDefault="00F27ADF" w:rsidP="00F27AD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Times New Roman" w:hAnsi="Times New Roman" w:cs="Times New Roman"/>
        </w:rPr>
      </w:pPr>
      <w:r w:rsidRPr="00F5769E">
        <w:rPr>
          <w:rFonts w:ascii="Times New Roman" w:hAnsi="Times New Roman" w:cs="Times New Roman"/>
        </w:rPr>
        <w:t>che risultano attualmente in corso nei propri confronti i seguenti procedimenti penali, come anche risultante dal certificato dei carichi pendenti:</w:t>
      </w:r>
    </w:p>
    <w:p w14:paraId="2FE7ECB1" w14:textId="77777777" w:rsidR="00F27ADF" w:rsidRDefault="00F27ADF" w:rsidP="00F27AD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Times New Roman" w:hAnsi="Times New Roman" w:cs="Times New Roman"/>
        </w:rPr>
      </w:pPr>
      <w:r w:rsidRPr="00F5769E">
        <w:rPr>
          <w:rFonts w:ascii="Times New Roman" w:hAnsi="Times New Roman" w:cs="Times New Roman"/>
        </w:rPr>
        <w:t>di non avere riportato condanne penali;</w:t>
      </w:r>
    </w:p>
    <w:p w14:paraId="6F7006C8" w14:textId="77777777" w:rsidR="00F27ADF" w:rsidRDefault="00F27ADF" w:rsidP="00F27AD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ovvero</w:t>
      </w:r>
    </w:p>
    <w:p w14:paraId="37C1279C" w14:textId="77777777" w:rsidR="00F27ADF" w:rsidRDefault="00F27ADF" w:rsidP="00F27AD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Times New Roman" w:hAnsi="Times New Roman" w:cs="Times New Roman"/>
        </w:rPr>
      </w:pPr>
      <w:r w:rsidRPr="00F5769E">
        <w:rPr>
          <w:rFonts w:ascii="Times New Roman" w:hAnsi="Times New Roman" w:cs="Times New Roman"/>
        </w:rPr>
        <w:t>che a proprio carico risultano essere state emesse le seguenti sentenze, o i seguenti decreti di condanna, ovvero i seguenti provvedimenti di condanna, anche ai sensi dell’art. 444 c.p.p.:</w:t>
      </w:r>
    </w:p>
    <w:p w14:paraId="08195661" w14:textId="77777777" w:rsidR="00F27ADF" w:rsidRPr="00F5769E" w:rsidRDefault="00F27ADF" w:rsidP="00F27AD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720"/>
        <w:jc w:val="center"/>
        <w:rPr>
          <w:rFonts w:ascii="Times New Roman" w:hAnsi="Times New Roman" w:cs="Times New Roman"/>
          <w:b/>
          <w:bCs/>
          <w:color w:val="0E0202"/>
        </w:rPr>
      </w:pPr>
      <w:r w:rsidRPr="00F5769E">
        <w:rPr>
          <w:rFonts w:ascii="Times New Roman" w:hAnsi="Times New Roman" w:cs="Times New Roman" w:hint="eastAsia"/>
          <w:b/>
          <w:bCs/>
          <w:color w:val="0E0202"/>
        </w:rPr>
        <w:t>dichiara altre</w:t>
      </w:r>
      <w:r>
        <w:rPr>
          <w:rFonts w:ascii="Times New Roman" w:hAnsi="Times New Roman" w:cs="Times New Roman"/>
          <w:b/>
          <w:bCs/>
          <w:color w:val="0E0202"/>
        </w:rPr>
        <w:t>sì</w:t>
      </w:r>
    </w:p>
    <w:p w14:paraId="4F137E63" w14:textId="77777777" w:rsidR="00F27ADF" w:rsidRPr="00F5769E" w:rsidRDefault="00F27ADF" w:rsidP="00F27AD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720"/>
        <w:jc w:val="both"/>
        <w:rPr>
          <w:rFonts w:ascii="Times New Roman" w:hAnsi="Times New Roman" w:cs="Times New Roman"/>
        </w:rPr>
      </w:pPr>
      <w:r w:rsidRPr="00F5769E">
        <w:rPr>
          <w:rFonts w:ascii="Times New Roman" w:hAnsi="Times New Roman" w:cs="Times New Roman" w:hint="eastAsia"/>
        </w:rPr>
        <w:t xml:space="preserve">in riferimento </w:t>
      </w:r>
      <w:proofErr w:type="spellStart"/>
      <w:r w:rsidRPr="00F5769E">
        <w:rPr>
          <w:rFonts w:ascii="Times New Roman" w:hAnsi="Times New Roman" w:cs="Times New Roman" w:hint="eastAsia"/>
        </w:rPr>
        <w:t>all</w:t>
      </w:r>
      <w:proofErr w:type="spellEnd"/>
      <w:r w:rsidRPr="00F5769E">
        <w:rPr>
          <w:rFonts w:ascii="Times New Roman" w:hAnsi="Times New Roman" w:cs="Times New Roman" w:hint="eastAsia"/>
        </w:rPr>
        <w:t>’</w:t>
      </w:r>
      <w:r w:rsidRPr="00F5769E">
        <w:rPr>
          <w:rFonts w:ascii="Times New Roman" w:hAnsi="Times New Roman" w:cs="Times New Roman" w:hint="eastAsia"/>
        </w:rPr>
        <w:t>entrata in vigore del decreto legislativo 4 marzo 2014, n. 39 in attuazione della direttiva 2011/93/UE</w:t>
      </w:r>
      <w:r>
        <w:rPr>
          <w:rFonts w:ascii="Times New Roman" w:hAnsi="Times New Roman" w:cs="Times New Roman"/>
        </w:rPr>
        <w:t xml:space="preserve"> </w:t>
      </w:r>
      <w:r w:rsidRPr="00F5769E">
        <w:rPr>
          <w:rFonts w:ascii="Times New Roman" w:hAnsi="Times New Roman" w:cs="Times New Roman" w:hint="eastAsia"/>
        </w:rPr>
        <w:t>relativa alla lotta contro l</w:t>
      </w:r>
      <w:r>
        <w:rPr>
          <w:rFonts w:ascii="Times New Roman" w:hAnsi="Times New Roman" w:cs="Times New Roman"/>
        </w:rPr>
        <w:t>’</w:t>
      </w:r>
      <w:r w:rsidRPr="00F5769E">
        <w:rPr>
          <w:rFonts w:ascii="Times New Roman" w:hAnsi="Times New Roman" w:cs="Times New Roman" w:hint="eastAsia"/>
        </w:rPr>
        <w:t>abuso e lo sfruttamento sessuale dei minori e la pornografia minorile:</w:t>
      </w:r>
    </w:p>
    <w:p w14:paraId="39E469D1" w14:textId="0F8D5BFE" w:rsidR="00F27ADF" w:rsidRPr="00F5769E" w:rsidRDefault="00F27ADF" w:rsidP="00F27AD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Times New Roman" w:hAnsi="Times New Roman" w:cs="Times New Roman"/>
        </w:rPr>
      </w:pPr>
      <w:r w:rsidRPr="00F5769E">
        <w:rPr>
          <w:rFonts w:ascii="Times New Roman" w:hAnsi="Times New Roman" w:cs="Times New Roman" w:hint="eastAsia"/>
        </w:rPr>
        <w:t>di non avere condanne per taluno dei reati di cui agli articoli 600-bis, 600-ter, 600-quater, 600-quinquies e 609-undecies</w:t>
      </w:r>
      <w:r>
        <w:rPr>
          <w:rFonts w:ascii="Times New Roman" w:hAnsi="Times New Roman" w:cs="Times New Roman"/>
        </w:rPr>
        <w:t xml:space="preserve"> </w:t>
      </w:r>
      <w:r w:rsidRPr="00F5769E">
        <w:rPr>
          <w:rFonts w:ascii="Times New Roman" w:hAnsi="Times New Roman" w:cs="Times New Roman" w:hint="eastAsia"/>
        </w:rPr>
        <w:t xml:space="preserve">del </w:t>
      </w:r>
      <w:r w:rsidRPr="00F5769E">
        <w:rPr>
          <w:rFonts w:ascii="Times New Roman" w:hAnsi="Times New Roman" w:cs="Times New Roman"/>
        </w:rPr>
        <w:t>Codice penale</w:t>
      </w:r>
      <w:r w:rsidRPr="00F5769E">
        <w:rPr>
          <w:rFonts w:ascii="Times New Roman" w:hAnsi="Times New Roman" w:cs="Times New Roman" w:hint="eastAsia"/>
        </w:rPr>
        <w:t>;</w:t>
      </w:r>
    </w:p>
    <w:p w14:paraId="0ABC4634" w14:textId="77777777" w:rsidR="00F27ADF" w:rsidRPr="00F5769E" w:rsidRDefault="00F27ADF" w:rsidP="00F27AD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Times New Roman" w:hAnsi="Times New Roman" w:cs="Times New Roman"/>
        </w:rPr>
      </w:pPr>
      <w:r w:rsidRPr="00F5769E">
        <w:rPr>
          <w:rFonts w:ascii="Times New Roman" w:hAnsi="Times New Roman" w:cs="Times New Roman" w:hint="eastAsia"/>
        </w:rPr>
        <w:t>che non gli/le sono state irrogate sanzioni interdittive all</w:t>
      </w:r>
      <w:r w:rsidRPr="00D26D25">
        <w:rPr>
          <w:rFonts w:ascii="Times New Roman" w:hAnsi="Times New Roman" w:cs="Times New Roman"/>
        </w:rPr>
        <w:t>’</w:t>
      </w:r>
      <w:r w:rsidRPr="00F5769E">
        <w:rPr>
          <w:rFonts w:ascii="Times New Roman" w:hAnsi="Times New Roman" w:cs="Times New Roman" w:hint="eastAsia"/>
        </w:rPr>
        <w:t>esercizio di attivi</w:t>
      </w:r>
      <w:r>
        <w:rPr>
          <w:rFonts w:ascii="Times New Roman" w:hAnsi="Times New Roman" w:cs="Times New Roman"/>
        </w:rPr>
        <w:t>tà</w:t>
      </w:r>
      <w:r w:rsidRPr="00F5769E">
        <w:rPr>
          <w:rFonts w:ascii="Times New Roman" w:hAnsi="Times New Roman" w:cs="Times New Roman" w:hint="eastAsia"/>
        </w:rPr>
        <w:t xml:space="preserve"> che comportino contatti diretti e regolari</w:t>
      </w:r>
      <w:r>
        <w:rPr>
          <w:rFonts w:ascii="Times New Roman" w:hAnsi="Times New Roman" w:cs="Times New Roman"/>
        </w:rPr>
        <w:t xml:space="preserve"> </w:t>
      </w:r>
      <w:r w:rsidRPr="00F5769E">
        <w:rPr>
          <w:rFonts w:ascii="Times New Roman" w:hAnsi="Times New Roman" w:cs="Times New Roman" w:hint="eastAsia"/>
        </w:rPr>
        <w:t>con minori;</w:t>
      </w:r>
    </w:p>
    <w:p w14:paraId="73DDF31B" w14:textId="7F8C40D4" w:rsidR="00F27ADF" w:rsidRDefault="00F27ADF" w:rsidP="00F27AD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Times New Roman" w:hAnsi="Times New Roman" w:cs="Times New Roman"/>
        </w:rPr>
      </w:pPr>
      <w:r w:rsidRPr="00F5769E">
        <w:rPr>
          <w:rFonts w:ascii="Times New Roman" w:hAnsi="Times New Roman" w:cs="Times New Roman" w:hint="eastAsia"/>
        </w:rPr>
        <w:t>di NON essere a conoscenza di essere sottoposto a procedimenti penali in relazione ai reati di cui agli articoli 600-bis,</w:t>
      </w:r>
      <w:r w:rsidRPr="00D26D25">
        <w:rPr>
          <w:rFonts w:ascii="Times New Roman" w:hAnsi="Times New Roman" w:cs="Times New Roman"/>
        </w:rPr>
        <w:t xml:space="preserve"> </w:t>
      </w:r>
      <w:r w:rsidRPr="00F5769E">
        <w:rPr>
          <w:rFonts w:ascii="Times New Roman" w:hAnsi="Times New Roman" w:cs="Times New Roman" w:hint="eastAsia"/>
        </w:rPr>
        <w:t xml:space="preserve">600-ter, 600-quater, 600-quinquies e 609-undecies del </w:t>
      </w:r>
      <w:r w:rsidRPr="00F5769E">
        <w:rPr>
          <w:rFonts w:ascii="Times New Roman" w:hAnsi="Times New Roman" w:cs="Times New Roman"/>
        </w:rPr>
        <w:t>Codice penale</w:t>
      </w:r>
      <w:r w:rsidRPr="00F5769E">
        <w:rPr>
          <w:rFonts w:ascii="Times New Roman" w:hAnsi="Times New Roman" w:cs="Times New Roman" w:hint="eastAsia"/>
        </w:rPr>
        <w:t xml:space="preserve"> e/o a sanzioni interdittive </w:t>
      </w:r>
      <w:proofErr w:type="spellStart"/>
      <w:r w:rsidRPr="00F5769E">
        <w:rPr>
          <w:rFonts w:ascii="Times New Roman" w:hAnsi="Times New Roman" w:cs="Times New Roman" w:hint="eastAsia"/>
        </w:rPr>
        <w:t>all</w:t>
      </w:r>
      <w:proofErr w:type="spellEnd"/>
      <w:r w:rsidRPr="00F5769E">
        <w:rPr>
          <w:rFonts w:ascii="Times New Roman" w:hAnsi="Times New Roman" w:cs="Times New Roman" w:hint="eastAsia"/>
        </w:rPr>
        <w:t>’</w:t>
      </w:r>
      <w:r w:rsidRPr="00F5769E">
        <w:rPr>
          <w:rFonts w:ascii="Times New Roman" w:hAnsi="Times New Roman" w:cs="Times New Roman" w:hint="eastAsia"/>
        </w:rPr>
        <w:t>esercizio di attivi</w:t>
      </w:r>
      <w:r w:rsidRPr="00D26D25">
        <w:rPr>
          <w:rFonts w:ascii="Times New Roman" w:hAnsi="Times New Roman" w:cs="Times New Roman"/>
        </w:rPr>
        <w:t xml:space="preserve">tà </w:t>
      </w:r>
      <w:r w:rsidRPr="00D26D25">
        <w:rPr>
          <w:rFonts w:ascii="Times New Roman" w:hAnsi="Times New Roman" w:cs="Times New Roman" w:hint="eastAsia"/>
        </w:rPr>
        <w:t xml:space="preserve">che comportino contatti diretti e regolari con minori. </w:t>
      </w:r>
    </w:p>
    <w:p w14:paraId="24C4582F" w14:textId="77777777" w:rsidR="00F27ADF" w:rsidRPr="00D26D25" w:rsidRDefault="00F27ADF" w:rsidP="00F27AD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Times New Roman" w:hAnsi="Times New Roman" w:cs="Times New Roman"/>
        </w:rPr>
      </w:pPr>
    </w:p>
    <w:p w14:paraId="1B77C2D7" w14:textId="17CF2651" w:rsidR="00F27ADF" w:rsidRDefault="00F27ADF" w:rsidP="00F27AD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ab/>
      </w:r>
      <w:r w:rsidRPr="00D26D25">
        <w:rPr>
          <w:rFonts w:ascii="Times New Roman" w:hAnsi="Times New Roman" w:cs="Times New Roman"/>
          <w:i/>
          <w:iCs/>
        </w:rPr>
        <w:t>Il dichiarante______________________</w:t>
      </w:r>
    </w:p>
    <w:p w14:paraId="5C7A7BAF" w14:textId="77777777" w:rsidR="00F27ADF" w:rsidRDefault="00F27ADF" w:rsidP="00F27AD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Times New Roman" w:hAnsi="Times New Roman" w:cs="Times New Roman"/>
        </w:rPr>
      </w:pPr>
    </w:p>
    <w:p w14:paraId="46AD0B54" w14:textId="77777777" w:rsidR="00F27ADF" w:rsidRDefault="00F27ADF" w:rsidP="00F27ADF">
      <w:pPr>
        <w:pStyle w:val="Nessunaspaziatura"/>
      </w:pPr>
      <w:r>
        <w:rPr>
          <w:rFonts w:cs="Arial"/>
          <w:i/>
          <w:iCs w:val="0"/>
          <w:sz w:val="18"/>
          <w:szCs w:val="24"/>
        </w:rPr>
        <w:t>Esente da imposta di bollo ai sensi dell’art. 37 D.P.R. 445/2000 e dell’art. 14 tabella allegato B) D.P.R. 642/1972.</w:t>
      </w:r>
      <w:r>
        <w:rPr>
          <w:rFonts w:cs="Arial"/>
          <w:color w:val="000000"/>
          <w:sz w:val="18"/>
        </w:rPr>
        <w:t xml:space="preserve">(*) La firma non va autenticata, ai sensi dell’art. 3, comma 10, legge 15 maggio 1997 n. 127, né deve necessariamente avvenire alla presenza dell’impiegato dell’Ente che ha richiesto il </w:t>
      </w:r>
      <w:proofErr w:type="spellStart"/>
      <w:r>
        <w:rPr>
          <w:rFonts w:cs="Arial"/>
          <w:color w:val="000000"/>
          <w:sz w:val="18"/>
        </w:rPr>
        <w:t>certificato.</w:t>
      </w:r>
      <w:r>
        <w:rPr>
          <w:rFonts w:ascii="Times New Roman" w:hAnsi="Times New Roman" w:cs="Arial"/>
          <w:color w:val="000000"/>
          <w:sz w:val="18"/>
        </w:rPr>
        <w:t>Art</w:t>
      </w:r>
      <w:proofErr w:type="spellEnd"/>
      <w:r>
        <w:rPr>
          <w:rFonts w:ascii="Times New Roman" w:hAnsi="Times New Roman" w:cs="Arial"/>
          <w:color w:val="000000"/>
          <w:sz w:val="18"/>
        </w:rPr>
        <w:t>. 74 D.P.R. 28 dicembre 2000 n. 4 – Costituisce violazione dei doveri d’ufficio la mancata accettazione delle dichiarazioni sostitutive di certificazione o di atto di notorietà rese a norma delle disposizioni del presente testo unico (DPR 445/2000).</w:t>
      </w:r>
    </w:p>
    <w:p w14:paraId="624E653A" w14:textId="77777777" w:rsidR="00F27ADF" w:rsidRDefault="00F27ADF" w:rsidP="00F27ADF">
      <w:pPr>
        <w:pStyle w:val="Corpotesto"/>
        <w:rPr>
          <w:rFonts w:ascii="Times New Roman" w:hAnsi="Times New Roman"/>
          <w:w w:val="105"/>
        </w:rPr>
      </w:pPr>
    </w:p>
    <w:p w14:paraId="3D53CB04" w14:textId="784A5711" w:rsidR="009E1F3C" w:rsidRPr="00F27ADF" w:rsidRDefault="00F27ADF" w:rsidP="00F27ADF">
      <w:pPr>
        <w:pStyle w:val="Corpotesto"/>
        <w:rPr>
          <w:rFonts w:ascii="Times New Roman" w:hAnsi="Times New Roman"/>
        </w:rPr>
      </w:pPr>
      <w:r w:rsidRPr="009056FF">
        <w:rPr>
          <w:rFonts w:ascii="Times New Roman" w:hAnsi="Times New Roman"/>
          <w:w w:val="105"/>
        </w:rPr>
        <w:t>Allegati: copia</w:t>
      </w:r>
      <w:r w:rsidRPr="009056FF">
        <w:rPr>
          <w:rFonts w:ascii="Times New Roman" w:hAnsi="Times New Roman"/>
          <w:spacing w:val="1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di un</w:t>
      </w:r>
      <w:r w:rsidRPr="009056FF">
        <w:rPr>
          <w:rFonts w:ascii="Times New Roman" w:hAnsi="Times New Roman"/>
          <w:spacing w:val="1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documento d’identità, in corso</w:t>
      </w:r>
      <w:r w:rsidRPr="009056FF">
        <w:rPr>
          <w:rFonts w:ascii="Times New Roman" w:hAnsi="Times New Roman"/>
          <w:spacing w:val="1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>di validità,</w:t>
      </w:r>
      <w:r w:rsidRPr="009056FF">
        <w:rPr>
          <w:rFonts w:ascii="Times New Roman" w:hAnsi="Times New Roman"/>
          <w:spacing w:val="1"/>
          <w:w w:val="105"/>
        </w:rPr>
        <w:t xml:space="preserve"> </w:t>
      </w:r>
      <w:r w:rsidRPr="009056FF">
        <w:rPr>
          <w:rFonts w:ascii="Times New Roman" w:hAnsi="Times New Roman"/>
          <w:w w:val="105"/>
        </w:rPr>
        <w:t xml:space="preserve">del </w:t>
      </w:r>
      <w:r w:rsidRPr="009056FF">
        <w:rPr>
          <w:rFonts w:ascii="Times New Roman" w:hAnsi="Times New Roman"/>
          <w:spacing w:val="-2"/>
          <w:w w:val="105"/>
        </w:rPr>
        <w:t>dichiarant</w:t>
      </w:r>
      <w:r>
        <w:rPr>
          <w:rFonts w:ascii="Times New Roman" w:hAnsi="Times New Roman"/>
          <w:spacing w:val="-2"/>
          <w:w w:val="105"/>
        </w:rPr>
        <w:t>e</w:t>
      </w:r>
    </w:p>
    <w:sectPr w:rsidR="009E1F3C" w:rsidRPr="00F27A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E9A"/>
    <w:multiLevelType w:val="hybridMultilevel"/>
    <w:tmpl w:val="9E9A07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75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DF"/>
    <w:rsid w:val="00676C39"/>
    <w:rsid w:val="009E1F3C"/>
    <w:rsid w:val="00AF60A8"/>
    <w:rsid w:val="00F2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F1EC"/>
  <w15:chartTrackingRefBased/>
  <w15:docId w15:val="{C3933F96-BF94-4764-9726-397796E5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7ADF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7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7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7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7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7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7A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7A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7A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7A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7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7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7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7AD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7AD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7A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7A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7A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7A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7A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7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7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7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7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7A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7A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7A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7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7AD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7ADF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F27ADF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F27ADF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essunaspaziatura">
    <w:name w:val="No Spacing"/>
    <w:qFormat/>
    <w:rsid w:val="00F27ADF"/>
    <w:pPr>
      <w:suppressAutoHyphens/>
      <w:spacing w:after="0" w:line="240" w:lineRule="auto"/>
    </w:pPr>
    <w:rPr>
      <w:rFonts w:ascii="Arial" w:eastAsia="Calibri" w:hAnsi="Arial" w:cs="Times New Roman"/>
      <w:i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Utente41</dc:creator>
  <cp:keywords/>
  <dc:description/>
  <cp:lastModifiedBy>Utente41</cp:lastModifiedBy>
  <cp:revision>1</cp:revision>
  <dcterms:created xsi:type="dcterms:W3CDTF">2025-10-17T09:10:00Z</dcterms:created>
  <dcterms:modified xsi:type="dcterms:W3CDTF">2025-10-17T09:14:00Z</dcterms:modified>
</cp:coreProperties>
</file>